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0C" w:rsidRPr="00EF4063" w:rsidRDefault="0098040C" w:rsidP="0098040C">
      <w:pPr>
        <w:pStyle w:val="NoSpacing"/>
        <w:jc w:val="center"/>
        <w:rPr>
          <w:sz w:val="20"/>
          <w:szCs w:val="20"/>
          <w:lang w:val="en-US" w:eastAsia="en-US"/>
        </w:rPr>
      </w:pPr>
      <w:r w:rsidRPr="00EF4063">
        <w:rPr>
          <w:noProof/>
          <w:sz w:val="20"/>
          <w:szCs w:val="20"/>
          <w:lang w:val="en-US" w:eastAsia="en-US"/>
        </w:rPr>
        <w:drawing>
          <wp:inline distT="0" distB="0" distL="0" distR="0">
            <wp:extent cx="792480" cy="800100"/>
            <wp:effectExtent l="19050" t="0" r="7620" b="0"/>
            <wp:docPr id="1" name="Picture 7" descr="Description: Description: quốc huy 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quốc huy VN.png"/>
                    <pic:cNvPicPr>
                      <a:picLocks noChangeAspect="1" noChangeArrowheads="1"/>
                    </pic:cNvPicPr>
                  </pic:nvPicPr>
                  <pic:blipFill>
                    <a:blip r:embed="rId4"/>
                    <a:srcRect/>
                    <a:stretch>
                      <a:fillRect/>
                    </a:stretch>
                  </pic:blipFill>
                  <pic:spPr bwMode="auto">
                    <a:xfrm>
                      <a:off x="0" y="0"/>
                      <a:ext cx="792480" cy="800100"/>
                    </a:xfrm>
                    <a:prstGeom prst="rect">
                      <a:avLst/>
                    </a:prstGeom>
                    <a:noFill/>
                    <a:ln w="9525">
                      <a:noFill/>
                      <a:miter lim="800000"/>
                      <a:headEnd/>
                      <a:tailEnd/>
                    </a:ln>
                  </pic:spPr>
                </pic:pic>
              </a:graphicData>
            </a:graphic>
          </wp:inline>
        </w:drawing>
      </w:r>
    </w:p>
    <w:p w:rsidR="0098040C" w:rsidRPr="00EF4063" w:rsidRDefault="0098040C" w:rsidP="0098040C">
      <w:pPr>
        <w:pStyle w:val="NoSpacing"/>
        <w:jc w:val="center"/>
        <w:rPr>
          <w:sz w:val="20"/>
          <w:szCs w:val="20"/>
          <w:lang w:val="en-US" w:eastAsia="en-US"/>
        </w:rPr>
      </w:pPr>
    </w:p>
    <w:p w:rsidR="0098040C" w:rsidRPr="00EF4063" w:rsidRDefault="0098040C" w:rsidP="0098040C">
      <w:pPr>
        <w:pStyle w:val="NoSpacing"/>
        <w:jc w:val="center"/>
        <w:rPr>
          <w:b/>
          <w:sz w:val="28"/>
          <w:szCs w:val="28"/>
          <w:lang w:val="en-US" w:eastAsia="en-US"/>
        </w:rPr>
      </w:pPr>
      <w:r w:rsidRPr="00EF4063">
        <w:rPr>
          <w:b/>
          <w:sz w:val="28"/>
          <w:szCs w:val="28"/>
          <w:lang w:val="en-US" w:eastAsia="en-US"/>
        </w:rPr>
        <w:t>BỘ CÔNG THƯƠNG</w:t>
      </w:r>
    </w:p>
    <w:p w:rsidR="0098040C" w:rsidRPr="00EF4063" w:rsidRDefault="0098040C" w:rsidP="0098040C">
      <w:pPr>
        <w:pStyle w:val="NoSpacing"/>
        <w:jc w:val="center"/>
        <w:rPr>
          <w:b/>
          <w:bCs/>
          <w:sz w:val="28"/>
          <w:szCs w:val="28"/>
          <w:lang w:val="en-US"/>
        </w:rPr>
      </w:pPr>
    </w:p>
    <w:p w:rsidR="00010DD5" w:rsidRDefault="00010DD5" w:rsidP="0098040C">
      <w:pPr>
        <w:pStyle w:val="NoSpacing"/>
        <w:jc w:val="center"/>
        <w:rPr>
          <w:b/>
          <w:bCs/>
          <w:sz w:val="28"/>
          <w:szCs w:val="28"/>
          <w:lang w:val="en-US"/>
        </w:rPr>
      </w:pPr>
      <w:r>
        <w:rPr>
          <w:b/>
          <w:bCs/>
          <w:sz w:val="28"/>
          <w:szCs w:val="28"/>
          <w:lang w:val="en-US"/>
        </w:rPr>
        <w:t xml:space="preserve">DỰ KIẾN </w:t>
      </w:r>
      <w:r w:rsidR="0098040C" w:rsidRPr="00EF4063">
        <w:rPr>
          <w:b/>
          <w:bCs/>
          <w:sz w:val="28"/>
          <w:szCs w:val="28"/>
          <w:lang w:val="en-US"/>
        </w:rPr>
        <w:t xml:space="preserve">CHƯƠNG TRÌNH HỘI NGHỊ GIAO BAN XÚC TIẾN THƯƠNG MẠI VỚI </w:t>
      </w:r>
      <w:r w:rsidR="005A285A">
        <w:rPr>
          <w:b/>
          <w:bCs/>
          <w:sz w:val="28"/>
          <w:szCs w:val="28"/>
          <w:lang w:val="en-US"/>
        </w:rPr>
        <w:t xml:space="preserve">HỆ THỐNG THƯƠNG VỤ VIỆT NAM Ở NƯỚC NGOÀI </w:t>
      </w:r>
    </w:p>
    <w:p w:rsidR="0098040C" w:rsidRDefault="00952DF6" w:rsidP="0098040C">
      <w:pPr>
        <w:pStyle w:val="NoSpacing"/>
        <w:jc w:val="center"/>
        <w:rPr>
          <w:b/>
          <w:bCs/>
          <w:sz w:val="28"/>
          <w:szCs w:val="28"/>
          <w:lang w:val="en-US"/>
        </w:rPr>
      </w:pPr>
      <w:r>
        <w:rPr>
          <w:b/>
          <w:bCs/>
          <w:sz w:val="28"/>
          <w:szCs w:val="28"/>
          <w:lang w:val="en-US"/>
        </w:rPr>
        <w:t>THÁNG 9</w:t>
      </w:r>
      <w:r w:rsidR="00D6087C">
        <w:rPr>
          <w:b/>
          <w:bCs/>
          <w:sz w:val="28"/>
          <w:szCs w:val="28"/>
          <w:lang w:val="en-US"/>
        </w:rPr>
        <w:t>/</w:t>
      </w:r>
      <w:r w:rsidR="0098040C" w:rsidRPr="00EF4063">
        <w:rPr>
          <w:b/>
          <w:bCs/>
          <w:sz w:val="28"/>
          <w:szCs w:val="28"/>
          <w:lang w:val="en-US"/>
        </w:rPr>
        <w:t>2022</w:t>
      </w:r>
    </w:p>
    <w:p w:rsidR="0098040C" w:rsidRPr="00EF4063" w:rsidRDefault="0098040C" w:rsidP="0098040C">
      <w:pPr>
        <w:pStyle w:val="NoSpacing"/>
        <w:spacing w:before="240"/>
        <w:rPr>
          <w:sz w:val="26"/>
          <w:szCs w:val="26"/>
        </w:rPr>
      </w:pPr>
      <w:r w:rsidRPr="00EF4063">
        <w:rPr>
          <w:b/>
          <w:sz w:val="26"/>
          <w:szCs w:val="26"/>
        </w:rPr>
        <w:tab/>
        <w:t>Thời gian</w:t>
      </w:r>
      <w:r w:rsidRPr="00EF4063">
        <w:rPr>
          <w:b/>
          <w:sz w:val="26"/>
          <w:szCs w:val="26"/>
        </w:rPr>
        <w:tab/>
      </w:r>
      <w:r w:rsidRPr="00EF4063">
        <w:rPr>
          <w:sz w:val="26"/>
          <w:szCs w:val="26"/>
        </w:rPr>
        <w:t xml:space="preserve">: </w:t>
      </w:r>
      <w:r w:rsidR="00D6087C">
        <w:rPr>
          <w:sz w:val="26"/>
          <w:szCs w:val="26"/>
        </w:rPr>
        <w:t>Thứ</w:t>
      </w:r>
      <w:r w:rsidR="003E1E77">
        <w:rPr>
          <w:sz w:val="26"/>
          <w:szCs w:val="26"/>
        </w:rPr>
        <w:t xml:space="preserve"> Sáu</w:t>
      </w:r>
      <w:r w:rsidR="00915D49">
        <w:rPr>
          <w:sz w:val="26"/>
          <w:szCs w:val="26"/>
        </w:rPr>
        <w:t>, ngày 30</w:t>
      </w:r>
      <w:r w:rsidR="003E1E77">
        <w:rPr>
          <w:sz w:val="26"/>
          <w:szCs w:val="26"/>
        </w:rPr>
        <w:t xml:space="preserve"> tháng 9</w:t>
      </w:r>
      <w:r w:rsidR="00D6087C">
        <w:rPr>
          <w:sz w:val="26"/>
          <w:szCs w:val="26"/>
        </w:rPr>
        <w:t xml:space="preserve"> năm 2022</w:t>
      </w:r>
      <w:r w:rsidR="003E1E77">
        <w:rPr>
          <w:sz w:val="26"/>
          <w:szCs w:val="26"/>
        </w:rPr>
        <w:t xml:space="preserve"> </w:t>
      </w:r>
      <w:r w:rsidRPr="00EF4063">
        <w:rPr>
          <w:i/>
          <w:sz w:val="26"/>
          <w:szCs w:val="26"/>
          <w:lang w:val="vi-VN"/>
        </w:rPr>
        <w:t>(</w:t>
      </w:r>
      <w:r w:rsidRPr="00EF4063">
        <w:rPr>
          <w:i/>
          <w:sz w:val="26"/>
          <w:szCs w:val="26"/>
          <w:lang w:val="en-US"/>
        </w:rPr>
        <w:t>giờ Hà Nội, GMT+7</w:t>
      </w:r>
      <w:r w:rsidRPr="00EF4063">
        <w:rPr>
          <w:i/>
          <w:sz w:val="26"/>
          <w:szCs w:val="26"/>
          <w:lang w:val="vi-VN"/>
        </w:rPr>
        <w:t xml:space="preserve">) </w:t>
      </w:r>
    </w:p>
    <w:p w:rsidR="00EF4063" w:rsidRDefault="0098040C" w:rsidP="0098040C">
      <w:pPr>
        <w:pStyle w:val="NoSpacing"/>
        <w:rPr>
          <w:sz w:val="26"/>
          <w:szCs w:val="26"/>
          <w:lang w:val="en-US"/>
        </w:rPr>
      </w:pPr>
      <w:r w:rsidRPr="00EF4063">
        <w:rPr>
          <w:sz w:val="26"/>
          <w:szCs w:val="26"/>
        </w:rPr>
        <w:tab/>
      </w:r>
      <w:r w:rsidRPr="00EF4063">
        <w:rPr>
          <w:b/>
          <w:sz w:val="26"/>
          <w:szCs w:val="26"/>
          <w:lang w:val="en-US"/>
        </w:rPr>
        <w:t>Địa điểm</w:t>
      </w:r>
      <w:r w:rsidRPr="00EF4063">
        <w:rPr>
          <w:sz w:val="26"/>
          <w:szCs w:val="26"/>
        </w:rPr>
        <w:tab/>
        <w:t xml:space="preserve">: </w:t>
      </w:r>
      <w:r w:rsidRPr="00EF4063">
        <w:rPr>
          <w:sz w:val="26"/>
          <w:szCs w:val="26"/>
          <w:lang w:val="en-US"/>
        </w:rPr>
        <w:t>Trực tiếp tại Phòng họp 210 Nhà B, 54 Hai Bà Trưng, Hà Nội,</w:t>
      </w:r>
    </w:p>
    <w:p w:rsidR="0098040C" w:rsidRPr="00FF3600" w:rsidRDefault="00EF4063" w:rsidP="0098040C">
      <w:pPr>
        <w:pStyle w:val="NoSpacing"/>
        <w:rPr>
          <w:sz w:val="26"/>
          <w:szCs w:val="26"/>
        </w:rPr>
      </w:pPr>
      <w:r>
        <w:rPr>
          <w:sz w:val="26"/>
          <w:szCs w:val="26"/>
          <w:lang w:val="en-US"/>
        </w:rPr>
        <w:t xml:space="preserve"> kết hợp </w:t>
      </w:r>
      <w:r w:rsidR="0098040C" w:rsidRPr="00EF4063">
        <w:rPr>
          <w:sz w:val="26"/>
          <w:szCs w:val="26"/>
          <w:lang w:val="en-US"/>
        </w:rPr>
        <w:t xml:space="preserve"> trực tuyến trên Zoom</w:t>
      </w:r>
      <w:r w:rsidR="0098040C" w:rsidRPr="00EF4063">
        <w:rPr>
          <w:sz w:val="26"/>
          <w:szCs w:val="26"/>
        </w:rPr>
        <w:tab/>
      </w:r>
    </w:p>
    <w:tbl>
      <w:tblPr>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0"/>
        <w:gridCol w:w="8336"/>
      </w:tblGrid>
      <w:tr w:rsidR="0098040C" w:rsidRPr="00EF4063" w:rsidTr="00FF3600">
        <w:trPr>
          <w:trHeight w:val="593"/>
          <w:jc w:val="center"/>
        </w:trPr>
        <w:tc>
          <w:tcPr>
            <w:tcW w:w="1700" w:type="dxa"/>
            <w:vAlign w:val="center"/>
          </w:tcPr>
          <w:p w:rsidR="0098040C" w:rsidRPr="00EF4063" w:rsidRDefault="00F32D4F" w:rsidP="00BB1403">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13</w:t>
            </w:r>
            <w:r w:rsidR="0098040C" w:rsidRPr="00EF4063">
              <w:rPr>
                <w:rFonts w:ascii="Times New Roman" w:hAnsi="Times New Roman" w:cs="Times New Roman"/>
                <w:color w:val="000000"/>
                <w:sz w:val="26"/>
                <w:szCs w:val="26"/>
                <w:lang w:val="vi-VN"/>
              </w:rPr>
              <w:t>:</w:t>
            </w:r>
            <w:r w:rsidR="00D85A95">
              <w:rPr>
                <w:rFonts w:ascii="Times New Roman" w:hAnsi="Times New Roman" w:cs="Times New Roman"/>
                <w:color w:val="000000"/>
                <w:sz w:val="26"/>
                <w:szCs w:val="26"/>
              </w:rPr>
              <w:t>0</w:t>
            </w:r>
            <w:r w:rsidR="0098040C" w:rsidRPr="00EF4063">
              <w:rPr>
                <w:rFonts w:ascii="Times New Roman" w:hAnsi="Times New Roman" w:cs="Times New Roman"/>
                <w:color w:val="000000"/>
                <w:sz w:val="26"/>
                <w:szCs w:val="26"/>
                <w:lang w:val="vi-VN"/>
              </w:rPr>
              <w:t xml:space="preserve">0 – </w:t>
            </w:r>
            <w:r w:rsidR="003E1E77">
              <w:rPr>
                <w:rFonts w:ascii="Times New Roman" w:hAnsi="Times New Roman" w:cs="Times New Roman"/>
                <w:color w:val="000000"/>
                <w:sz w:val="26"/>
                <w:szCs w:val="26"/>
              </w:rPr>
              <w:t>14</w:t>
            </w:r>
            <w:r w:rsidR="0098040C" w:rsidRPr="00EF4063">
              <w:rPr>
                <w:rFonts w:ascii="Times New Roman" w:hAnsi="Times New Roman" w:cs="Times New Roman"/>
                <w:color w:val="000000"/>
                <w:sz w:val="26"/>
                <w:szCs w:val="26"/>
              </w:rPr>
              <w:t>:</w:t>
            </w:r>
            <w:r>
              <w:rPr>
                <w:rFonts w:ascii="Times New Roman" w:hAnsi="Times New Roman" w:cs="Times New Roman"/>
                <w:color w:val="000000"/>
                <w:sz w:val="26"/>
                <w:szCs w:val="26"/>
              </w:rPr>
              <w:t>0</w:t>
            </w:r>
            <w:r w:rsidR="0098040C" w:rsidRPr="00EF4063">
              <w:rPr>
                <w:rFonts w:ascii="Times New Roman" w:hAnsi="Times New Roman" w:cs="Times New Roman"/>
                <w:color w:val="000000"/>
                <w:sz w:val="26"/>
                <w:szCs w:val="26"/>
              </w:rPr>
              <w:t>0</w:t>
            </w:r>
          </w:p>
        </w:tc>
        <w:tc>
          <w:tcPr>
            <w:tcW w:w="8336" w:type="dxa"/>
            <w:vAlign w:val="center"/>
          </w:tcPr>
          <w:p w:rsidR="0098040C" w:rsidRPr="00EF4063" w:rsidRDefault="0098040C" w:rsidP="00BB1403">
            <w:pPr>
              <w:spacing w:before="120" w:after="120" w:line="240" w:lineRule="auto"/>
              <w:jc w:val="both"/>
              <w:rPr>
                <w:rFonts w:ascii="Times New Roman" w:hAnsi="Times New Roman" w:cs="Times New Roman"/>
                <w:i/>
                <w:color w:val="0A0A23"/>
                <w:sz w:val="26"/>
                <w:szCs w:val="26"/>
                <w:lang w:val="vi-VN"/>
              </w:rPr>
            </w:pPr>
            <w:r w:rsidRPr="00EF4063">
              <w:rPr>
                <w:rFonts w:ascii="Times New Roman" w:hAnsi="Times New Roman" w:cs="Times New Roman"/>
                <w:sz w:val="26"/>
                <w:szCs w:val="26"/>
                <w:lang w:val="vi-VN"/>
              </w:rPr>
              <w:t>Mở phòng Hội nghị trực tuyến; Đón tiếp đại biểu</w:t>
            </w:r>
          </w:p>
        </w:tc>
      </w:tr>
      <w:tr w:rsidR="0098040C" w:rsidRPr="00EF4063" w:rsidTr="00FF3600">
        <w:trPr>
          <w:trHeight w:val="593"/>
          <w:jc w:val="center"/>
        </w:trPr>
        <w:tc>
          <w:tcPr>
            <w:tcW w:w="1700" w:type="dxa"/>
            <w:vAlign w:val="center"/>
          </w:tcPr>
          <w:p w:rsidR="0098040C" w:rsidRPr="00EF4063" w:rsidRDefault="003E1E77" w:rsidP="00BB1403">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14</w:t>
            </w:r>
            <w:r w:rsidR="0098040C" w:rsidRPr="00EF4063">
              <w:rPr>
                <w:rFonts w:ascii="Times New Roman" w:hAnsi="Times New Roman" w:cs="Times New Roman"/>
                <w:color w:val="000000"/>
                <w:sz w:val="26"/>
                <w:szCs w:val="26"/>
                <w:lang w:val="vi-VN"/>
              </w:rPr>
              <w:t>:</w:t>
            </w:r>
            <w:r w:rsidR="00F32D4F">
              <w:rPr>
                <w:rFonts w:ascii="Times New Roman" w:hAnsi="Times New Roman" w:cs="Times New Roman"/>
                <w:color w:val="000000"/>
                <w:sz w:val="26"/>
                <w:szCs w:val="26"/>
              </w:rPr>
              <w:t>0</w:t>
            </w:r>
            <w:r w:rsidR="0098040C" w:rsidRPr="00EF4063">
              <w:rPr>
                <w:rFonts w:ascii="Times New Roman" w:hAnsi="Times New Roman" w:cs="Times New Roman"/>
                <w:color w:val="000000"/>
                <w:sz w:val="26"/>
                <w:szCs w:val="26"/>
                <w:lang w:val="vi-VN"/>
              </w:rPr>
              <w:t xml:space="preserve">0 – </w:t>
            </w:r>
            <w:r>
              <w:rPr>
                <w:rFonts w:ascii="Times New Roman" w:hAnsi="Times New Roman" w:cs="Times New Roman"/>
                <w:color w:val="000000"/>
                <w:sz w:val="26"/>
                <w:szCs w:val="26"/>
              </w:rPr>
              <w:t>14</w:t>
            </w:r>
            <w:r w:rsidR="0098040C" w:rsidRPr="00EF4063">
              <w:rPr>
                <w:rFonts w:ascii="Times New Roman" w:hAnsi="Times New Roman" w:cs="Times New Roman"/>
                <w:color w:val="000000"/>
                <w:sz w:val="26"/>
                <w:szCs w:val="26"/>
                <w:lang w:val="vi-VN"/>
              </w:rPr>
              <w:t>:</w:t>
            </w:r>
            <w:r w:rsidR="00F32D4F">
              <w:rPr>
                <w:rFonts w:ascii="Times New Roman" w:hAnsi="Times New Roman" w:cs="Times New Roman"/>
                <w:color w:val="000000"/>
                <w:sz w:val="26"/>
                <w:szCs w:val="26"/>
              </w:rPr>
              <w:t>0</w:t>
            </w:r>
            <w:r w:rsidR="0098040C" w:rsidRPr="00EF4063">
              <w:rPr>
                <w:rFonts w:ascii="Times New Roman" w:hAnsi="Times New Roman" w:cs="Times New Roman"/>
                <w:color w:val="000000"/>
                <w:sz w:val="26"/>
                <w:szCs w:val="26"/>
              </w:rPr>
              <w:t>5</w:t>
            </w:r>
          </w:p>
        </w:tc>
        <w:tc>
          <w:tcPr>
            <w:tcW w:w="8336" w:type="dxa"/>
            <w:vAlign w:val="center"/>
          </w:tcPr>
          <w:p w:rsidR="0098040C" w:rsidRPr="00EF4063" w:rsidRDefault="0098040C" w:rsidP="00BB1403">
            <w:pPr>
              <w:spacing w:before="120" w:after="120" w:line="240" w:lineRule="auto"/>
              <w:jc w:val="both"/>
              <w:rPr>
                <w:rFonts w:ascii="Times New Roman" w:hAnsi="Times New Roman" w:cs="Times New Roman"/>
                <w:b/>
                <w:sz w:val="26"/>
                <w:szCs w:val="26"/>
              </w:rPr>
            </w:pPr>
            <w:r w:rsidRPr="00EF4063">
              <w:rPr>
                <w:rFonts w:ascii="Times New Roman" w:hAnsi="Times New Roman" w:cs="Times New Roman"/>
                <w:b/>
                <w:sz w:val="26"/>
                <w:szCs w:val="26"/>
              </w:rPr>
              <w:t>Giới thiệu đại biểu và chương trình Hội nghị</w:t>
            </w:r>
          </w:p>
          <w:p w:rsidR="0098040C" w:rsidRPr="00EF4063" w:rsidRDefault="0098040C" w:rsidP="00BB1403">
            <w:pPr>
              <w:spacing w:before="120" w:after="120" w:line="240" w:lineRule="auto"/>
              <w:jc w:val="both"/>
              <w:rPr>
                <w:rFonts w:ascii="Times New Roman" w:hAnsi="Times New Roman" w:cs="Times New Roman"/>
                <w:b/>
                <w:sz w:val="26"/>
                <w:szCs w:val="26"/>
              </w:rPr>
            </w:pPr>
            <w:r w:rsidRPr="00EF4063">
              <w:rPr>
                <w:rFonts w:ascii="Times New Roman" w:hAnsi="Times New Roman" w:cs="Times New Roman"/>
                <w:i/>
                <w:color w:val="000000"/>
                <w:sz w:val="26"/>
                <w:szCs w:val="26"/>
                <w:shd w:val="clear" w:color="auto" w:fill="FFFFFF"/>
              </w:rPr>
              <w:t>Cục Xúc tiến thương mại</w:t>
            </w:r>
          </w:p>
        </w:tc>
      </w:tr>
      <w:tr w:rsidR="0098040C" w:rsidRPr="00EF4063" w:rsidTr="00FF3600">
        <w:trPr>
          <w:trHeight w:val="910"/>
          <w:jc w:val="center"/>
        </w:trPr>
        <w:tc>
          <w:tcPr>
            <w:tcW w:w="1700" w:type="dxa"/>
            <w:vAlign w:val="center"/>
          </w:tcPr>
          <w:p w:rsidR="0098040C" w:rsidRPr="00EF4063" w:rsidRDefault="003E1E77" w:rsidP="00BB1403">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14</w:t>
            </w:r>
            <w:r w:rsidR="0098040C" w:rsidRPr="00EF4063">
              <w:rPr>
                <w:rFonts w:ascii="Times New Roman" w:hAnsi="Times New Roman" w:cs="Times New Roman"/>
                <w:color w:val="000000"/>
                <w:sz w:val="26"/>
                <w:szCs w:val="26"/>
                <w:lang w:val="vi-VN"/>
              </w:rPr>
              <w:t>:</w:t>
            </w:r>
            <w:r w:rsidR="00F32D4F">
              <w:rPr>
                <w:rFonts w:ascii="Times New Roman" w:hAnsi="Times New Roman" w:cs="Times New Roman"/>
                <w:color w:val="000000"/>
                <w:sz w:val="26"/>
                <w:szCs w:val="26"/>
              </w:rPr>
              <w:t>0</w:t>
            </w:r>
            <w:r w:rsidR="0098040C" w:rsidRPr="00EF4063">
              <w:rPr>
                <w:rFonts w:ascii="Times New Roman" w:hAnsi="Times New Roman" w:cs="Times New Roman"/>
                <w:color w:val="000000"/>
                <w:sz w:val="26"/>
                <w:szCs w:val="26"/>
              </w:rPr>
              <w:t>5</w:t>
            </w:r>
            <w:r w:rsidR="0098040C" w:rsidRPr="00EF4063">
              <w:rPr>
                <w:rFonts w:ascii="Times New Roman" w:hAnsi="Times New Roman" w:cs="Times New Roman"/>
                <w:color w:val="000000"/>
                <w:sz w:val="26"/>
                <w:szCs w:val="26"/>
                <w:lang w:val="vi-VN"/>
              </w:rPr>
              <w:t xml:space="preserve"> – </w:t>
            </w:r>
            <w:r>
              <w:rPr>
                <w:rFonts w:ascii="Times New Roman" w:hAnsi="Times New Roman" w:cs="Times New Roman"/>
                <w:color w:val="000000"/>
                <w:sz w:val="26"/>
                <w:szCs w:val="26"/>
              </w:rPr>
              <w:t>14</w:t>
            </w:r>
            <w:r w:rsidR="00F32D4F">
              <w:rPr>
                <w:rFonts w:ascii="Times New Roman" w:hAnsi="Times New Roman" w:cs="Times New Roman"/>
                <w:color w:val="000000"/>
                <w:sz w:val="26"/>
                <w:szCs w:val="26"/>
              </w:rPr>
              <w:t>:1</w:t>
            </w:r>
            <w:r w:rsidR="0098040C" w:rsidRPr="00EF4063">
              <w:rPr>
                <w:rFonts w:ascii="Times New Roman" w:hAnsi="Times New Roman" w:cs="Times New Roman"/>
                <w:color w:val="000000"/>
                <w:sz w:val="26"/>
                <w:szCs w:val="26"/>
              </w:rPr>
              <w:t>5</w:t>
            </w:r>
          </w:p>
        </w:tc>
        <w:tc>
          <w:tcPr>
            <w:tcW w:w="8336" w:type="dxa"/>
            <w:vAlign w:val="center"/>
          </w:tcPr>
          <w:p w:rsidR="0098040C" w:rsidRPr="00EF4063" w:rsidRDefault="0098040C" w:rsidP="00BB1403">
            <w:pPr>
              <w:spacing w:before="120" w:after="120" w:line="240" w:lineRule="auto"/>
              <w:jc w:val="both"/>
              <w:rPr>
                <w:rFonts w:ascii="Times New Roman" w:hAnsi="Times New Roman" w:cs="Times New Roman"/>
                <w:b/>
                <w:sz w:val="26"/>
                <w:szCs w:val="26"/>
              </w:rPr>
            </w:pPr>
            <w:r w:rsidRPr="00EF4063">
              <w:rPr>
                <w:rFonts w:ascii="Times New Roman" w:hAnsi="Times New Roman" w:cs="Times New Roman"/>
                <w:b/>
                <w:sz w:val="26"/>
                <w:szCs w:val="26"/>
              </w:rPr>
              <w:t>Phát biểu khai mạc</w:t>
            </w:r>
          </w:p>
          <w:p w:rsidR="0098040C" w:rsidRPr="00EF4063" w:rsidRDefault="003E1E77" w:rsidP="00F32D4F">
            <w:pPr>
              <w:spacing w:before="120" w:after="120" w:line="240" w:lineRule="auto"/>
              <w:jc w:val="both"/>
              <w:rPr>
                <w:rFonts w:ascii="Times New Roman" w:hAnsi="Times New Roman" w:cs="Times New Roman"/>
                <w:i/>
                <w:color w:val="000000"/>
                <w:sz w:val="26"/>
                <w:szCs w:val="26"/>
                <w:shd w:val="clear" w:color="auto" w:fill="FFFFFF"/>
              </w:rPr>
            </w:pPr>
            <w:r>
              <w:rPr>
                <w:rFonts w:ascii="Times New Roman" w:hAnsi="Times New Roman" w:cs="Times New Roman"/>
                <w:i/>
                <w:color w:val="000000"/>
                <w:sz w:val="26"/>
                <w:szCs w:val="26"/>
                <w:shd w:val="clear" w:color="auto" w:fill="FFFFFF"/>
              </w:rPr>
              <w:t xml:space="preserve">Lãnh đạo Bộ Công Thương </w:t>
            </w:r>
          </w:p>
        </w:tc>
      </w:tr>
      <w:tr w:rsidR="00F32D4F" w:rsidRPr="00EF4063" w:rsidTr="00FF3600">
        <w:trPr>
          <w:trHeight w:val="910"/>
          <w:jc w:val="center"/>
        </w:trPr>
        <w:tc>
          <w:tcPr>
            <w:tcW w:w="1700" w:type="dxa"/>
            <w:vAlign w:val="center"/>
          </w:tcPr>
          <w:p w:rsidR="00F32D4F" w:rsidRDefault="00F32D4F" w:rsidP="00BB1403">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14:15 - 14:25 </w:t>
            </w:r>
          </w:p>
        </w:tc>
        <w:tc>
          <w:tcPr>
            <w:tcW w:w="8336" w:type="dxa"/>
            <w:vAlign w:val="center"/>
          </w:tcPr>
          <w:p w:rsidR="00F32D4F" w:rsidRDefault="00F32D4F" w:rsidP="00BB1403">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Báo cáo cập nhật công tác XTTM với các thị trường nước ngoài tháng 9/2022 </w:t>
            </w:r>
          </w:p>
          <w:p w:rsidR="00F32D4F" w:rsidRPr="00F32D4F" w:rsidRDefault="00F32D4F" w:rsidP="00BB1403">
            <w:pPr>
              <w:spacing w:before="120" w:after="120" w:line="240" w:lineRule="auto"/>
              <w:jc w:val="both"/>
              <w:rPr>
                <w:rFonts w:ascii="Times New Roman" w:hAnsi="Times New Roman" w:cs="Times New Roman"/>
                <w:i/>
                <w:sz w:val="26"/>
                <w:szCs w:val="26"/>
              </w:rPr>
            </w:pPr>
            <w:r w:rsidRPr="00F32D4F">
              <w:rPr>
                <w:rFonts w:ascii="Times New Roman" w:hAnsi="Times New Roman" w:cs="Times New Roman"/>
                <w:i/>
                <w:sz w:val="26"/>
                <w:szCs w:val="26"/>
              </w:rPr>
              <w:t>Lãnh đạo Cục Xúc tiến thương mại</w:t>
            </w:r>
          </w:p>
        </w:tc>
      </w:tr>
      <w:tr w:rsidR="0098040C" w:rsidRPr="00EF4063" w:rsidTr="00FF3600">
        <w:trPr>
          <w:trHeight w:val="2663"/>
          <w:jc w:val="center"/>
        </w:trPr>
        <w:tc>
          <w:tcPr>
            <w:tcW w:w="1700" w:type="dxa"/>
            <w:vAlign w:val="center"/>
          </w:tcPr>
          <w:p w:rsidR="0098040C" w:rsidRPr="00EF4063" w:rsidRDefault="003E1E77" w:rsidP="00BB1403">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14</w:t>
            </w:r>
            <w:r w:rsidR="0098040C" w:rsidRPr="00EF4063">
              <w:rPr>
                <w:rFonts w:ascii="Times New Roman" w:hAnsi="Times New Roman" w:cs="Times New Roman"/>
                <w:color w:val="000000"/>
                <w:sz w:val="26"/>
                <w:szCs w:val="26"/>
              </w:rPr>
              <w:t>:</w:t>
            </w:r>
            <w:r w:rsidR="00F32D4F">
              <w:rPr>
                <w:rFonts w:ascii="Times New Roman" w:hAnsi="Times New Roman" w:cs="Times New Roman"/>
                <w:color w:val="000000"/>
                <w:sz w:val="26"/>
                <w:szCs w:val="26"/>
              </w:rPr>
              <w:t>2</w:t>
            </w:r>
            <w:r w:rsidR="0098040C" w:rsidRPr="00EF4063">
              <w:rPr>
                <w:rFonts w:ascii="Times New Roman" w:hAnsi="Times New Roman" w:cs="Times New Roman"/>
                <w:color w:val="000000"/>
                <w:sz w:val="26"/>
                <w:szCs w:val="26"/>
              </w:rPr>
              <w:t>5</w:t>
            </w:r>
            <w:r w:rsidR="0098040C" w:rsidRPr="00EF4063">
              <w:rPr>
                <w:rFonts w:ascii="Times New Roman" w:hAnsi="Times New Roman" w:cs="Times New Roman"/>
                <w:color w:val="000000"/>
                <w:sz w:val="26"/>
                <w:szCs w:val="26"/>
                <w:lang w:val="vi-VN"/>
              </w:rPr>
              <w:t xml:space="preserve"> – </w:t>
            </w:r>
            <w:r>
              <w:rPr>
                <w:rFonts w:ascii="Times New Roman" w:hAnsi="Times New Roman" w:cs="Times New Roman"/>
                <w:color w:val="000000"/>
                <w:sz w:val="26"/>
                <w:szCs w:val="26"/>
              </w:rPr>
              <w:t>15</w:t>
            </w:r>
            <w:r w:rsidR="0098040C" w:rsidRPr="00EF4063">
              <w:rPr>
                <w:rFonts w:ascii="Times New Roman" w:hAnsi="Times New Roman" w:cs="Times New Roman"/>
                <w:color w:val="000000"/>
                <w:sz w:val="26"/>
                <w:szCs w:val="26"/>
                <w:lang w:val="vi-VN"/>
              </w:rPr>
              <w:t>:</w:t>
            </w:r>
            <w:r w:rsidR="00F32D4F">
              <w:rPr>
                <w:rFonts w:ascii="Times New Roman" w:hAnsi="Times New Roman" w:cs="Times New Roman"/>
                <w:color w:val="000000"/>
                <w:sz w:val="26"/>
                <w:szCs w:val="26"/>
              </w:rPr>
              <w:t>2</w:t>
            </w:r>
            <w:r w:rsidR="0098040C" w:rsidRPr="00EF4063">
              <w:rPr>
                <w:rFonts w:ascii="Times New Roman" w:hAnsi="Times New Roman" w:cs="Times New Roman"/>
                <w:color w:val="000000"/>
                <w:sz w:val="26"/>
                <w:szCs w:val="26"/>
              </w:rPr>
              <w:t>5</w:t>
            </w:r>
          </w:p>
        </w:tc>
        <w:tc>
          <w:tcPr>
            <w:tcW w:w="8336" w:type="dxa"/>
            <w:vAlign w:val="center"/>
          </w:tcPr>
          <w:p w:rsidR="0098040C" w:rsidRPr="00EF4063" w:rsidRDefault="0098040C" w:rsidP="00BB1403">
            <w:pPr>
              <w:pStyle w:val="ListParagraph"/>
              <w:spacing w:before="120" w:after="120" w:line="240" w:lineRule="auto"/>
              <w:ind w:left="0"/>
              <w:jc w:val="both"/>
              <w:rPr>
                <w:rFonts w:ascii="Times New Roman" w:hAnsi="Times New Roman"/>
                <w:b/>
                <w:sz w:val="26"/>
                <w:szCs w:val="26"/>
                <w:lang w:val="en-US"/>
              </w:rPr>
            </w:pPr>
            <w:r w:rsidRPr="00EF4063">
              <w:rPr>
                <w:rFonts w:ascii="Times New Roman" w:hAnsi="Times New Roman"/>
                <w:b/>
                <w:sz w:val="26"/>
                <w:szCs w:val="26"/>
                <w:lang w:val="en-US"/>
              </w:rPr>
              <w:t>Phiên 1: Thông tin về tình hình thị trường nước ngoài và các kế hoạch xúc tiến thương mại của Việt Nam với các thị trường nước ngoài</w:t>
            </w:r>
          </w:p>
          <w:p w:rsidR="0098040C" w:rsidRPr="00EF4063" w:rsidRDefault="0098040C" w:rsidP="00BB1403">
            <w:pPr>
              <w:pStyle w:val="ListParagraph"/>
              <w:spacing w:before="120" w:after="120" w:line="240" w:lineRule="auto"/>
              <w:ind w:left="0"/>
              <w:jc w:val="both"/>
              <w:rPr>
                <w:rFonts w:ascii="Times New Roman" w:hAnsi="Times New Roman"/>
                <w:sz w:val="26"/>
                <w:szCs w:val="26"/>
                <w:lang w:val="en-US"/>
              </w:rPr>
            </w:pPr>
            <w:r w:rsidRPr="00EF4063">
              <w:rPr>
                <w:rFonts w:ascii="Times New Roman" w:hAnsi="Times New Roman"/>
                <w:sz w:val="26"/>
                <w:szCs w:val="26"/>
                <w:lang w:val="en-US"/>
              </w:rPr>
              <w:t>Thông tin cập nhật về tình hình thị trường nước ngoài; một số quy định, tiêu chuẩn, điều kiện của thị trường nước ngoài có thể tác động đến hoạt động xuất nhập khẩu của Việt Nam và khuyến nghị đối với các địa phương, hiệp hội và doanh nghiệp xuất nhập khẩu</w:t>
            </w:r>
          </w:p>
          <w:p w:rsidR="0098040C" w:rsidRPr="00EF4063" w:rsidRDefault="0098040C" w:rsidP="00FF3600">
            <w:pPr>
              <w:pStyle w:val="ListParagraph"/>
              <w:spacing w:before="120" w:after="120" w:line="240" w:lineRule="auto"/>
              <w:ind w:left="0"/>
              <w:jc w:val="both"/>
              <w:rPr>
                <w:rFonts w:ascii="Times New Roman" w:hAnsi="Times New Roman"/>
                <w:sz w:val="26"/>
                <w:szCs w:val="26"/>
                <w:lang w:val="en-US"/>
              </w:rPr>
            </w:pPr>
            <w:r w:rsidRPr="00EF4063">
              <w:rPr>
                <w:rFonts w:ascii="Times New Roman" w:hAnsi="Times New Roman"/>
                <w:i/>
                <w:sz w:val="26"/>
                <w:szCs w:val="26"/>
                <w:lang w:val="en-US"/>
              </w:rPr>
              <w:t>Đại diện một số Thương vụ Việt Nam tại nước ngoài</w:t>
            </w:r>
          </w:p>
        </w:tc>
      </w:tr>
      <w:tr w:rsidR="0098040C" w:rsidRPr="00EF4063" w:rsidTr="00FF3600">
        <w:trPr>
          <w:trHeight w:val="712"/>
          <w:jc w:val="center"/>
        </w:trPr>
        <w:tc>
          <w:tcPr>
            <w:tcW w:w="1700" w:type="dxa"/>
            <w:vAlign w:val="center"/>
          </w:tcPr>
          <w:p w:rsidR="0098040C" w:rsidRPr="00EF4063" w:rsidRDefault="003E1E77" w:rsidP="00BB1403">
            <w:pPr>
              <w:spacing w:before="120" w:after="12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15</w:t>
            </w:r>
            <w:r w:rsidR="0098040C" w:rsidRPr="00EF4063">
              <w:rPr>
                <w:rFonts w:ascii="Times New Roman" w:hAnsi="Times New Roman" w:cs="Times New Roman"/>
                <w:color w:val="000000"/>
                <w:sz w:val="26"/>
                <w:szCs w:val="26"/>
              </w:rPr>
              <w:t>:</w:t>
            </w:r>
            <w:r w:rsidR="00F32D4F">
              <w:rPr>
                <w:rFonts w:ascii="Times New Roman" w:hAnsi="Times New Roman" w:cs="Times New Roman"/>
                <w:color w:val="000000"/>
                <w:sz w:val="26"/>
                <w:szCs w:val="26"/>
              </w:rPr>
              <w:t>2</w:t>
            </w:r>
            <w:r w:rsidR="0098040C" w:rsidRPr="00EF4063">
              <w:rPr>
                <w:rFonts w:ascii="Times New Roman" w:hAnsi="Times New Roman" w:cs="Times New Roman"/>
                <w:color w:val="000000"/>
                <w:sz w:val="26"/>
                <w:szCs w:val="26"/>
              </w:rPr>
              <w:t>5 - 1</w:t>
            </w:r>
            <w:r w:rsidR="00F32D4F">
              <w:rPr>
                <w:rFonts w:ascii="Times New Roman" w:hAnsi="Times New Roman" w:cs="Times New Roman"/>
                <w:color w:val="000000"/>
                <w:sz w:val="26"/>
                <w:szCs w:val="26"/>
              </w:rPr>
              <w:t>6</w:t>
            </w:r>
            <w:r w:rsidR="0098040C" w:rsidRPr="00EF4063">
              <w:rPr>
                <w:rFonts w:ascii="Times New Roman" w:hAnsi="Times New Roman" w:cs="Times New Roman"/>
                <w:color w:val="000000"/>
                <w:sz w:val="26"/>
                <w:szCs w:val="26"/>
              </w:rPr>
              <w:t>:</w:t>
            </w:r>
            <w:r w:rsidR="00F32D4F">
              <w:rPr>
                <w:rFonts w:ascii="Times New Roman" w:hAnsi="Times New Roman" w:cs="Times New Roman"/>
                <w:color w:val="000000"/>
                <w:sz w:val="26"/>
                <w:szCs w:val="26"/>
              </w:rPr>
              <w:t>1</w:t>
            </w:r>
            <w:r w:rsidR="0098040C" w:rsidRPr="00EF4063">
              <w:rPr>
                <w:rFonts w:ascii="Times New Roman" w:hAnsi="Times New Roman" w:cs="Times New Roman"/>
                <w:color w:val="000000"/>
                <w:sz w:val="26"/>
                <w:szCs w:val="26"/>
              </w:rPr>
              <w:t>5</w:t>
            </w:r>
          </w:p>
        </w:tc>
        <w:tc>
          <w:tcPr>
            <w:tcW w:w="8336" w:type="dxa"/>
            <w:vAlign w:val="center"/>
          </w:tcPr>
          <w:p w:rsidR="0098040C" w:rsidRPr="00EF4063" w:rsidRDefault="0098040C" w:rsidP="00BB1403">
            <w:pPr>
              <w:pStyle w:val="ListParagraph"/>
              <w:spacing w:before="120" w:after="120" w:line="240" w:lineRule="auto"/>
              <w:ind w:left="0"/>
              <w:jc w:val="both"/>
              <w:rPr>
                <w:rFonts w:ascii="Times New Roman" w:hAnsi="Times New Roman"/>
                <w:b/>
                <w:sz w:val="26"/>
                <w:szCs w:val="26"/>
                <w:lang w:val="en-US"/>
              </w:rPr>
            </w:pPr>
            <w:r w:rsidRPr="00EF4063">
              <w:rPr>
                <w:rFonts w:ascii="Times New Roman" w:hAnsi="Times New Roman"/>
                <w:b/>
                <w:sz w:val="26"/>
                <w:szCs w:val="26"/>
                <w:lang w:val="en-US"/>
              </w:rPr>
              <w:t>Phiên 2: Thảo luận về những khó khăn, thuận lợi, đề xuất nhu cầu hỗ trợ và các sáng kiến liên quan đến việc thực hiện hoạt động xúc tiến thương mại, xuất nhập khẩu với các thị trường nước ngoài của các địa phương, hiệp hội và doanh nghiệp</w:t>
            </w:r>
          </w:p>
          <w:p w:rsidR="0098040C" w:rsidRPr="00EF4063" w:rsidRDefault="0098040C" w:rsidP="00BB1403">
            <w:pPr>
              <w:pStyle w:val="ListParagraph"/>
              <w:spacing w:before="120" w:after="120" w:line="240" w:lineRule="auto"/>
              <w:ind w:left="0"/>
              <w:jc w:val="both"/>
              <w:rPr>
                <w:rFonts w:ascii="Times New Roman" w:hAnsi="Times New Roman"/>
                <w:sz w:val="26"/>
                <w:szCs w:val="26"/>
                <w:lang w:val="en-US"/>
              </w:rPr>
            </w:pPr>
            <w:r w:rsidRPr="00EF4063">
              <w:rPr>
                <w:rFonts w:ascii="Times New Roman" w:hAnsi="Times New Roman"/>
                <w:sz w:val="26"/>
                <w:szCs w:val="26"/>
                <w:lang w:val="en-US"/>
              </w:rPr>
              <w:t xml:space="preserve">- </w:t>
            </w:r>
            <w:r w:rsidR="00C571BA" w:rsidRPr="00C571BA">
              <w:rPr>
                <w:rFonts w:ascii="Times New Roman" w:hAnsi="Times New Roman"/>
                <w:i/>
                <w:iCs/>
                <w:sz w:val="26"/>
                <w:szCs w:val="26"/>
                <w:lang w:val="en-US"/>
              </w:rPr>
              <w:t>Đ</w:t>
            </w:r>
            <w:r w:rsidRPr="00C571BA">
              <w:rPr>
                <w:rFonts w:ascii="Times New Roman" w:hAnsi="Times New Roman"/>
                <w:i/>
                <w:iCs/>
                <w:sz w:val="26"/>
                <w:szCs w:val="26"/>
                <w:lang w:val="en-US"/>
              </w:rPr>
              <w:t xml:space="preserve">ại diện các </w:t>
            </w:r>
            <w:r w:rsidR="00D85A95" w:rsidRPr="00C571BA">
              <w:rPr>
                <w:rFonts w:ascii="Times New Roman" w:hAnsi="Times New Roman"/>
                <w:i/>
                <w:iCs/>
                <w:sz w:val="26"/>
                <w:szCs w:val="26"/>
                <w:lang w:val="en-US"/>
              </w:rPr>
              <w:t xml:space="preserve">địa phương, </w:t>
            </w:r>
            <w:r w:rsidRPr="00C571BA">
              <w:rPr>
                <w:rFonts w:ascii="Times New Roman" w:hAnsi="Times New Roman"/>
                <w:i/>
                <w:iCs/>
                <w:sz w:val="26"/>
                <w:szCs w:val="26"/>
                <w:lang w:val="en-US"/>
              </w:rPr>
              <w:t>Hiệp hội và Doanh nghiệp.</w:t>
            </w:r>
          </w:p>
          <w:p w:rsidR="0098040C" w:rsidRPr="00EF4063" w:rsidRDefault="0098040C" w:rsidP="00BB1403">
            <w:pPr>
              <w:pStyle w:val="ListParagraph"/>
              <w:spacing w:before="120" w:after="120" w:line="240" w:lineRule="auto"/>
              <w:ind w:left="0"/>
              <w:jc w:val="both"/>
              <w:rPr>
                <w:rFonts w:ascii="Times New Roman" w:hAnsi="Times New Roman"/>
                <w:sz w:val="26"/>
                <w:szCs w:val="26"/>
                <w:lang w:val="en-US"/>
              </w:rPr>
            </w:pPr>
            <w:r w:rsidRPr="00EF4063">
              <w:rPr>
                <w:rFonts w:ascii="Times New Roman" w:hAnsi="Times New Roman"/>
                <w:sz w:val="26"/>
                <w:szCs w:val="26"/>
                <w:lang w:val="en-US"/>
              </w:rPr>
              <w:t>Trao đổi của đại diện các Thương vụ Việt Nam, đại diện các Vụ/Cục  thuộc Bộ về các ý kiến của các Bộ ngành, địa phương  và Hiệp hội</w:t>
            </w:r>
          </w:p>
        </w:tc>
      </w:tr>
      <w:tr w:rsidR="0098040C" w:rsidRPr="00EF4063" w:rsidTr="00FF3600">
        <w:trPr>
          <w:trHeight w:val="574"/>
          <w:jc w:val="center"/>
        </w:trPr>
        <w:tc>
          <w:tcPr>
            <w:tcW w:w="1700" w:type="dxa"/>
            <w:vAlign w:val="center"/>
          </w:tcPr>
          <w:p w:rsidR="0098040C" w:rsidRPr="00EF4063" w:rsidRDefault="0098040C" w:rsidP="00BB1403">
            <w:pPr>
              <w:spacing w:before="120" w:after="120" w:line="240" w:lineRule="auto"/>
              <w:rPr>
                <w:rFonts w:ascii="Times New Roman" w:hAnsi="Times New Roman" w:cs="Times New Roman"/>
                <w:sz w:val="26"/>
                <w:szCs w:val="26"/>
              </w:rPr>
            </w:pPr>
            <w:r w:rsidRPr="00EF4063">
              <w:rPr>
                <w:rFonts w:ascii="Times New Roman" w:hAnsi="Times New Roman" w:cs="Times New Roman"/>
                <w:sz w:val="26"/>
                <w:szCs w:val="26"/>
              </w:rPr>
              <w:t>1</w:t>
            </w:r>
            <w:r w:rsidR="003E1E77">
              <w:rPr>
                <w:rFonts w:ascii="Times New Roman" w:hAnsi="Times New Roman" w:cs="Times New Roman"/>
                <w:sz w:val="26"/>
                <w:szCs w:val="26"/>
              </w:rPr>
              <w:t>6</w:t>
            </w:r>
            <w:r w:rsidRPr="00EF4063">
              <w:rPr>
                <w:rFonts w:ascii="Times New Roman" w:hAnsi="Times New Roman" w:cs="Times New Roman"/>
                <w:sz w:val="26"/>
                <w:szCs w:val="26"/>
              </w:rPr>
              <w:t>:</w:t>
            </w:r>
            <w:r w:rsidR="00F32D4F">
              <w:rPr>
                <w:rFonts w:ascii="Times New Roman" w:hAnsi="Times New Roman" w:cs="Times New Roman"/>
                <w:sz w:val="26"/>
                <w:szCs w:val="26"/>
              </w:rPr>
              <w:t>1</w:t>
            </w:r>
            <w:r w:rsidRPr="00EF4063">
              <w:rPr>
                <w:rFonts w:ascii="Times New Roman" w:hAnsi="Times New Roman" w:cs="Times New Roman"/>
                <w:sz w:val="26"/>
                <w:szCs w:val="26"/>
              </w:rPr>
              <w:t>5 – 1</w:t>
            </w:r>
            <w:r w:rsidR="003E1E77">
              <w:rPr>
                <w:rFonts w:ascii="Times New Roman" w:hAnsi="Times New Roman" w:cs="Times New Roman"/>
                <w:sz w:val="26"/>
                <w:szCs w:val="26"/>
              </w:rPr>
              <w:t>6</w:t>
            </w:r>
            <w:r w:rsidRPr="00EF4063">
              <w:rPr>
                <w:rFonts w:ascii="Times New Roman" w:hAnsi="Times New Roman" w:cs="Times New Roman"/>
                <w:sz w:val="26"/>
                <w:szCs w:val="26"/>
              </w:rPr>
              <w:t>:</w:t>
            </w:r>
            <w:r w:rsidR="008760F4">
              <w:rPr>
                <w:rFonts w:ascii="Times New Roman" w:hAnsi="Times New Roman" w:cs="Times New Roman"/>
                <w:sz w:val="26"/>
                <w:szCs w:val="26"/>
              </w:rPr>
              <w:t>3</w:t>
            </w:r>
            <w:r w:rsidRPr="00EF4063">
              <w:rPr>
                <w:rFonts w:ascii="Times New Roman" w:hAnsi="Times New Roman" w:cs="Times New Roman"/>
                <w:sz w:val="26"/>
                <w:szCs w:val="26"/>
              </w:rPr>
              <w:t xml:space="preserve">0 </w:t>
            </w:r>
          </w:p>
        </w:tc>
        <w:tc>
          <w:tcPr>
            <w:tcW w:w="8336" w:type="dxa"/>
            <w:vAlign w:val="center"/>
          </w:tcPr>
          <w:p w:rsidR="0098040C" w:rsidRPr="00EF4063" w:rsidRDefault="0098040C" w:rsidP="00BB1403">
            <w:pPr>
              <w:spacing w:before="120" w:after="120" w:line="240" w:lineRule="auto"/>
              <w:jc w:val="both"/>
              <w:rPr>
                <w:rFonts w:ascii="Times New Roman" w:hAnsi="Times New Roman" w:cs="Times New Roman"/>
                <w:b/>
                <w:color w:val="000000"/>
                <w:sz w:val="26"/>
                <w:szCs w:val="26"/>
                <w:shd w:val="clear" w:color="auto" w:fill="FFFFFF"/>
              </w:rPr>
            </w:pPr>
            <w:r w:rsidRPr="00EF4063">
              <w:rPr>
                <w:rFonts w:ascii="Times New Roman" w:hAnsi="Times New Roman" w:cs="Times New Roman"/>
                <w:b/>
                <w:color w:val="000000"/>
                <w:sz w:val="26"/>
                <w:szCs w:val="26"/>
                <w:shd w:val="clear" w:color="auto" w:fill="FFFFFF"/>
              </w:rPr>
              <w:t>Kết luận Hội nghị</w:t>
            </w:r>
          </w:p>
          <w:p w:rsidR="0098040C" w:rsidRPr="00EF4063" w:rsidRDefault="0098040C" w:rsidP="00F32D4F">
            <w:pPr>
              <w:spacing w:before="120" w:after="120" w:line="240" w:lineRule="auto"/>
              <w:jc w:val="both"/>
              <w:rPr>
                <w:rFonts w:ascii="Times New Roman" w:hAnsi="Times New Roman" w:cs="Times New Roman"/>
                <w:i/>
                <w:sz w:val="26"/>
                <w:szCs w:val="26"/>
              </w:rPr>
            </w:pPr>
            <w:r w:rsidRPr="00EF4063">
              <w:rPr>
                <w:rFonts w:ascii="Times New Roman" w:hAnsi="Times New Roman" w:cs="Times New Roman"/>
                <w:i/>
                <w:color w:val="000000"/>
                <w:sz w:val="26"/>
                <w:szCs w:val="26"/>
                <w:shd w:val="clear" w:color="auto" w:fill="FFFFFF"/>
              </w:rPr>
              <w:t xml:space="preserve">Lãnh đạo </w:t>
            </w:r>
            <w:r w:rsidR="00F32D4F">
              <w:rPr>
                <w:rFonts w:ascii="Times New Roman" w:hAnsi="Times New Roman" w:cs="Times New Roman"/>
                <w:i/>
                <w:color w:val="000000"/>
                <w:sz w:val="26"/>
                <w:szCs w:val="26"/>
                <w:shd w:val="clear" w:color="auto" w:fill="FFFFFF"/>
              </w:rPr>
              <w:t>Bộ Công Thương</w:t>
            </w:r>
          </w:p>
        </w:tc>
      </w:tr>
      <w:tr w:rsidR="0098040C" w:rsidRPr="00EF4063" w:rsidTr="00FF3600">
        <w:trPr>
          <w:trHeight w:val="574"/>
          <w:jc w:val="center"/>
        </w:trPr>
        <w:tc>
          <w:tcPr>
            <w:tcW w:w="1700" w:type="dxa"/>
            <w:vAlign w:val="center"/>
          </w:tcPr>
          <w:p w:rsidR="0098040C" w:rsidRPr="00EF4063" w:rsidRDefault="0098040C" w:rsidP="00BB1403">
            <w:pPr>
              <w:spacing w:before="120" w:after="120" w:line="240" w:lineRule="auto"/>
              <w:rPr>
                <w:rFonts w:ascii="Times New Roman" w:hAnsi="Times New Roman" w:cs="Times New Roman"/>
                <w:sz w:val="26"/>
                <w:szCs w:val="26"/>
              </w:rPr>
            </w:pPr>
            <w:r w:rsidRPr="00EF4063">
              <w:rPr>
                <w:rFonts w:ascii="Times New Roman" w:hAnsi="Times New Roman" w:cs="Times New Roman"/>
                <w:sz w:val="26"/>
                <w:szCs w:val="26"/>
              </w:rPr>
              <w:t>1</w:t>
            </w:r>
            <w:r w:rsidR="00F32D4F">
              <w:rPr>
                <w:rFonts w:ascii="Times New Roman" w:hAnsi="Times New Roman" w:cs="Times New Roman"/>
                <w:sz w:val="26"/>
                <w:szCs w:val="26"/>
              </w:rPr>
              <w:t>7</w:t>
            </w:r>
            <w:r w:rsidRPr="00EF4063">
              <w:rPr>
                <w:rFonts w:ascii="Times New Roman" w:hAnsi="Times New Roman" w:cs="Times New Roman"/>
                <w:sz w:val="26"/>
                <w:szCs w:val="26"/>
              </w:rPr>
              <w:t>:</w:t>
            </w:r>
            <w:r w:rsidR="00F32D4F">
              <w:rPr>
                <w:rFonts w:ascii="Times New Roman" w:hAnsi="Times New Roman" w:cs="Times New Roman"/>
                <w:sz w:val="26"/>
                <w:szCs w:val="26"/>
              </w:rPr>
              <w:t>00</w:t>
            </w:r>
            <w:r w:rsidRPr="00EF4063">
              <w:rPr>
                <w:rFonts w:ascii="Times New Roman" w:hAnsi="Times New Roman" w:cs="Times New Roman"/>
                <w:sz w:val="26"/>
                <w:szCs w:val="26"/>
              </w:rPr>
              <w:t xml:space="preserve"> </w:t>
            </w:r>
          </w:p>
        </w:tc>
        <w:tc>
          <w:tcPr>
            <w:tcW w:w="8336" w:type="dxa"/>
            <w:vAlign w:val="center"/>
          </w:tcPr>
          <w:p w:rsidR="0098040C" w:rsidRPr="00EF4063" w:rsidRDefault="0098040C" w:rsidP="00BB1403">
            <w:pPr>
              <w:spacing w:before="120" w:after="120" w:line="240" w:lineRule="auto"/>
              <w:jc w:val="both"/>
              <w:rPr>
                <w:rFonts w:ascii="Times New Roman" w:hAnsi="Times New Roman" w:cs="Times New Roman"/>
                <w:b/>
                <w:i/>
                <w:sz w:val="26"/>
                <w:szCs w:val="26"/>
              </w:rPr>
            </w:pPr>
            <w:r w:rsidRPr="00EF4063">
              <w:rPr>
                <w:rFonts w:ascii="Times New Roman" w:hAnsi="Times New Roman" w:cs="Times New Roman"/>
                <w:b/>
                <w:color w:val="000000"/>
                <w:sz w:val="26"/>
                <w:szCs w:val="26"/>
                <w:shd w:val="clear" w:color="auto" w:fill="FFFFFF"/>
              </w:rPr>
              <w:t>Kết thúc chương trình</w:t>
            </w:r>
          </w:p>
        </w:tc>
      </w:tr>
    </w:tbl>
    <w:p w:rsidR="004B1F70" w:rsidRPr="00267461" w:rsidRDefault="004B1F70" w:rsidP="00BE5893">
      <w:pPr>
        <w:tabs>
          <w:tab w:val="left" w:pos="1215"/>
        </w:tabs>
        <w:rPr>
          <w:rFonts w:ascii="Times New Roman" w:hAnsi="Times New Roman" w:cs="Times New Roman"/>
        </w:rPr>
      </w:pPr>
    </w:p>
    <w:sectPr w:rsidR="004B1F70" w:rsidRPr="00267461" w:rsidSect="00FF3600">
      <w:pgSz w:w="12240" w:h="15840"/>
      <w:pgMar w:top="270" w:right="108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8040C"/>
    <w:rsid w:val="00010DD5"/>
    <w:rsid w:val="0020341A"/>
    <w:rsid w:val="00267461"/>
    <w:rsid w:val="003E1E77"/>
    <w:rsid w:val="004649C4"/>
    <w:rsid w:val="004B1F70"/>
    <w:rsid w:val="004D3FBB"/>
    <w:rsid w:val="005A285A"/>
    <w:rsid w:val="00627BB8"/>
    <w:rsid w:val="00634128"/>
    <w:rsid w:val="006A69E2"/>
    <w:rsid w:val="007121A3"/>
    <w:rsid w:val="007217FE"/>
    <w:rsid w:val="008760F4"/>
    <w:rsid w:val="00915D49"/>
    <w:rsid w:val="00952DF6"/>
    <w:rsid w:val="0098040C"/>
    <w:rsid w:val="009D6BF7"/>
    <w:rsid w:val="00B310D1"/>
    <w:rsid w:val="00BE5893"/>
    <w:rsid w:val="00C571BA"/>
    <w:rsid w:val="00D6087C"/>
    <w:rsid w:val="00D85A95"/>
    <w:rsid w:val="00DB337C"/>
    <w:rsid w:val="00DD36E9"/>
    <w:rsid w:val="00EF4063"/>
    <w:rsid w:val="00F245DD"/>
    <w:rsid w:val="00F32D4F"/>
    <w:rsid w:val="00FF36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40C"/>
    <w:pPr>
      <w:spacing w:after="0" w:line="240" w:lineRule="auto"/>
    </w:pPr>
    <w:rPr>
      <w:rFonts w:ascii="Times New Roman" w:eastAsia="SimSun" w:hAnsi="Times New Roman" w:cs="Times New Roman"/>
      <w:lang w:val="en-IN" w:eastAsia="en-IN"/>
    </w:rPr>
  </w:style>
  <w:style w:type="paragraph" w:styleId="ListParagraph">
    <w:name w:val="List Paragraph"/>
    <w:basedOn w:val="Normal"/>
    <w:uiPriority w:val="34"/>
    <w:qFormat/>
    <w:rsid w:val="0098040C"/>
    <w:pPr>
      <w:spacing w:after="160" w:line="259"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98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HPPC1</dc:creator>
  <cp:lastModifiedBy>BAC SON PC</cp:lastModifiedBy>
  <cp:revision>2</cp:revision>
  <cp:lastPrinted>2022-09-14T01:40:00Z</cp:lastPrinted>
  <dcterms:created xsi:type="dcterms:W3CDTF">2022-09-26T07:41:00Z</dcterms:created>
  <dcterms:modified xsi:type="dcterms:W3CDTF">2022-09-26T07:41:00Z</dcterms:modified>
</cp:coreProperties>
</file>